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6AC" w:rsidRDefault="00E216AC" w:rsidP="00E216AC">
      <w:pPr>
        <w:spacing w:line="600" w:lineRule="exact"/>
        <w:jc w:val="left"/>
        <w:rPr>
          <w:rFonts w:ascii="Times New Roman" w:eastAsia="黑体" w:hAnsi="Times New Roman" w:cs="Times New Roman"/>
          <w:b/>
          <w:bCs/>
          <w:kern w:val="0"/>
          <w:sz w:val="32"/>
          <w:szCs w:val="32"/>
        </w:rPr>
      </w:pPr>
      <w:r>
        <w:rPr>
          <w:rFonts w:ascii="Times New Roman" w:eastAsia="黑体" w:hAnsi="Times New Roman" w:cs="Times New Roman"/>
          <w:b/>
          <w:bCs/>
          <w:kern w:val="0"/>
          <w:sz w:val="32"/>
          <w:szCs w:val="32"/>
        </w:rPr>
        <w:t>附件</w:t>
      </w:r>
    </w:p>
    <w:p w:rsidR="00E216AC" w:rsidRDefault="00E216AC" w:rsidP="00E216AC">
      <w:pPr>
        <w:spacing w:line="600" w:lineRule="exact"/>
        <w:jc w:val="center"/>
        <w:rPr>
          <w:rFonts w:ascii="Times New Roman" w:eastAsia="方正小标宋简体" w:hAnsi="Times New Roman" w:cs="Times New Roman"/>
          <w:b/>
          <w:bCs/>
          <w:sz w:val="44"/>
          <w:szCs w:val="44"/>
        </w:rPr>
      </w:pPr>
      <w:r>
        <w:rPr>
          <w:rFonts w:ascii="Times New Roman" w:eastAsia="方正小标宋简体" w:hAnsi="Times New Roman" w:cs="Times New Roman" w:hint="eastAsia"/>
          <w:b/>
          <w:bCs/>
          <w:sz w:val="44"/>
          <w:szCs w:val="44"/>
        </w:rPr>
        <w:t>2026</w:t>
      </w:r>
      <w:r>
        <w:rPr>
          <w:rFonts w:ascii="Times New Roman" w:eastAsia="方正小标宋简体" w:hAnsi="Times New Roman" w:cs="Times New Roman" w:hint="eastAsia"/>
          <w:b/>
          <w:bCs/>
          <w:sz w:val="44"/>
          <w:szCs w:val="44"/>
        </w:rPr>
        <w:t>年博士生课题选题征集书</w:t>
      </w:r>
    </w:p>
    <w:p w:rsidR="00E216AC" w:rsidRDefault="00E216AC" w:rsidP="00E216AC">
      <w:pPr>
        <w:spacing w:line="600" w:lineRule="exact"/>
        <w:jc w:val="center"/>
        <w:rPr>
          <w:rFonts w:ascii="楷体" w:eastAsia="楷体" w:hAnsi="楷体" w:cs="楷体"/>
          <w:b/>
          <w:bCs/>
          <w:kern w:val="0"/>
          <w:sz w:val="32"/>
          <w:szCs w:val="32"/>
        </w:rPr>
      </w:pPr>
      <w:r>
        <w:rPr>
          <w:rFonts w:ascii="楷体" w:eastAsia="楷体" w:hAnsi="楷体" w:cs="楷体" w:hint="eastAsia"/>
          <w:b/>
          <w:bCs/>
          <w:kern w:val="0"/>
          <w:sz w:val="32"/>
          <w:szCs w:val="32"/>
        </w:rPr>
        <w:t>（模板）</w:t>
      </w:r>
    </w:p>
    <w:p w:rsidR="00E216AC" w:rsidRDefault="00E216AC" w:rsidP="00E216AC">
      <w:pPr>
        <w:spacing w:line="600" w:lineRule="exact"/>
        <w:ind w:firstLineChars="200" w:firstLine="643"/>
        <w:jc w:val="left"/>
        <w:rPr>
          <w:rFonts w:ascii="Times New Roman" w:eastAsia="仿宋_GB2312" w:hAnsi="Times New Roman" w:cs="Times New Roman"/>
          <w:b/>
          <w:bCs/>
          <w:kern w:val="0"/>
          <w:sz w:val="32"/>
          <w:szCs w:val="32"/>
        </w:rPr>
      </w:pPr>
    </w:p>
    <w:p w:rsidR="00E216AC" w:rsidRDefault="00E216AC" w:rsidP="00E216AC">
      <w:pPr>
        <w:numPr>
          <w:ilvl w:val="0"/>
          <w:numId w:val="1"/>
        </w:numPr>
        <w:spacing w:line="600" w:lineRule="exact"/>
        <w:ind w:firstLineChars="200" w:firstLine="643"/>
        <w:jc w:val="left"/>
        <w:rPr>
          <w:rFonts w:ascii="黑体" w:eastAsia="黑体" w:hAnsi="黑体" w:cs="黑体"/>
          <w:b/>
          <w:bCs/>
          <w:kern w:val="0"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kern w:val="0"/>
          <w:sz w:val="32"/>
          <w:szCs w:val="32"/>
        </w:rPr>
        <w:t>研究题目：</w:t>
      </w:r>
      <w:r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长江经济带公共资源交易统一市场建设创新实践及其发展指数报告。</w:t>
      </w:r>
    </w:p>
    <w:p w:rsidR="00E216AC" w:rsidRDefault="00E216AC" w:rsidP="00E216AC">
      <w:pPr>
        <w:numPr>
          <w:ilvl w:val="0"/>
          <w:numId w:val="1"/>
        </w:numPr>
        <w:spacing w:line="600" w:lineRule="exact"/>
        <w:ind w:firstLineChars="200" w:firstLine="643"/>
        <w:jc w:val="left"/>
        <w:rPr>
          <w:rFonts w:ascii="黑体" w:eastAsia="黑体" w:hAnsi="黑体" w:cs="黑体"/>
          <w:b/>
          <w:bCs/>
          <w:kern w:val="0"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kern w:val="0"/>
          <w:sz w:val="32"/>
          <w:szCs w:val="32"/>
        </w:rPr>
        <w:t>研究内容：</w:t>
      </w:r>
      <w:r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基于国家统一大市场建设</w:t>
      </w:r>
      <w:bookmarkStart w:id="0" w:name="_GoBack"/>
      <w:bookmarkEnd w:id="0"/>
      <w:r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战略要求，聚焦长江经济带沿线城市公共资源交易市场发展，建立分析公共资源交易统一市场（公共市场）的指标体系，并展开对沿线</w:t>
      </w:r>
      <w:r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110</w:t>
      </w:r>
      <w:r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个城市的公共资源交易市场指数的评估。针对公共资源交易统一市场指数较高的省份或城市进行案例研究，撰写出其在建设全国统一大市场建设中的创新实践案例，提炼出其在建设全国统一大市场建设中的成功经验和创新模式。</w:t>
      </w:r>
    </w:p>
    <w:p w:rsidR="00E216AC" w:rsidRDefault="00E216AC" w:rsidP="00E216AC">
      <w:pPr>
        <w:numPr>
          <w:ilvl w:val="0"/>
          <w:numId w:val="1"/>
        </w:numPr>
        <w:spacing w:line="600" w:lineRule="exact"/>
        <w:ind w:firstLineChars="200" w:firstLine="643"/>
        <w:jc w:val="left"/>
        <w:rPr>
          <w:rFonts w:ascii="黑体" w:eastAsia="黑体" w:hAnsi="黑体" w:cs="黑体"/>
          <w:b/>
          <w:bCs/>
          <w:kern w:val="0"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kern w:val="0"/>
          <w:sz w:val="32"/>
          <w:szCs w:val="32"/>
        </w:rPr>
        <w:t>研究方法：</w:t>
      </w:r>
      <w:r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数据统计、案例研究、深度访谈。</w:t>
      </w:r>
    </w:p>
    <w:p w:rsidR="00E216AC" w:rsidRDefault="00E216AC" w:rsidP="00E216AC">
      <w:pPr>
        <w:numPr>
          <w:ilvl w:val="0"/>
          <w:numId w:val="1"/>
        </w:numPr>
        <w:spacing w:line="600" w:lineRule="exact"/>
        <w:ind w:firstLineChars="200" w:firstLine="643"/>
        <w:jc w:val="left"/>
        <w:rPr>
          <w:rFonts w:ascii="黑体" w:eastAsia="黑体" w:hAnsi="黑体" w:cs="黑体"/>
          <w:b/>
          <w:bCs/>
          <w:kern w:val="0"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kern w:val="0"/>
          <w:sz w:val="32"/>
          <w:szCs w:val="32"/>
        </w:rPr>
        <w:t>预期成果：</w:t>
      </w:r>
      <w:r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提交</w:t>
      </w:r>
      <w:r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篇不少于</w:t>
      </w:r>
      <w:r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2</w:t>
      </w:r>
      <w:r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万字的高质量研究报告</w:t>
      </w:r>
      <w:r w:rsidRPr="00641682">
        <w:rPr>
          <w:rFonts w:asciiTheme="majorEastAsia" w:eastAsiaTheme="majorEastAsia" w:hAnsiTheme="majorEastAsia" w:cs="微软雅黑" w:hint="eastAsia"/>
          <w:b/>
          <w:bCs/>
          <w:sz w:val="28"/>
          <w:szCs w:val="28"/>
        </w:rPr>
        <w:t>和</w:t>
      </w:r>
      <w:r w:rsidRPr="00377131">
        <w:rPr>
          <w:rFonts w:asciiTheme="minorEastAsia" w:eastAsiaTheme="minorEastAsia" w:hAnsiTheme="minorEastAsia" w:cs="Times New Roman" w:hint="eastAsia"/>
          <w:b/>
          <w:bCs/>
          <w:sz w:val="28"/>
          <w:szCs w:val="28"/>
        </w:rPr>
        <w:t>1篇</w:t>
      </w:r>
      <w:r w:rsidRPr="00377131">
        <w:rPr>
          <w:rFonts w:asciiTheme="minorEastAsia" w:eastAsiaTheme="minorEastAsia" w:hAnsiTheme="minorEastAsia" w:cs="微软雅黑" w:hint="eastAsia"/>
          <w:b/>
          <w:bCs/>
          <w:sz w:val="28"/>
          <w:szCs w:val="28"/>
        </w:rPr>
        <w:t>咨询报告</w:t>
      </w:r>
      <w:r>
        <w:rPr>
          <w:rFonts w:asciiTheme="minorEastAsia" w:eastAsiaTheme="minorEastAsia" w:hAnsiTheme="minorEastAsia" w:cs="微软雅黑" w:hint="eastAsia"/>
          <w:b/>
          <w:bCs/>
          <w:sz w:val="28"/>
          <w:szCs w:val="28"/>
        </w:rPr>
        <w:t>（或</w:t>
      </w:r>
      <w:r w:rsidRPr="00377131">
        <w:rPr>
          <w:rFonts w:asciiTheme="minorEastAsia" w:eastAsiaTheme="minorEastAsia" w:hAnsiTheme="minorEastAsia" w:cs="微软雅黑" w:hint="eastAsia"/>
          <w:b/>
          <w:bCs/>
          <w:sz w:val="28"/>
          <w:szCs w:val="28"/>
        </w:rPr>
        <w:t>1篇</w:t>
      </w:r>
      <w:r>
        <w:rPr>
          <w:rFonts w:asciiTheme="minorEastAsia" w:eastAsiaTheme="minorEastAsia" w:hAnsiTheme="minorEastAsia" w:cs="微软雅黑" w:hint="eastAsia"/>
          <w:b/>
          <w:bCs/>
          <w:sz w:val="28"/>
          <w:szCs w:val="28"/>
        </w:rPr>
        <w:t>省部</w:t>
      </w:r>
      <w:r w:rsidRPr="00377131">
        <w:rPr>
          <w:rFonts w:asciiTheme="minorEastAsia" w:eastAsiaTheme="minorEastAsia" w:hAnsiTheme="minorEastAsia" w:cs="微软雅黑" w:hint="eastAsia"/>
          <w:b/>
          <w:bCs/>
          <w:sz w:val="28"/>
          <w:szCs w:val="28"/>
        </w:rPr>
        <w:t>媒体发文</w:t>
      </w:r>
      <w:r>
        <w:rPr>
          <w:rFonts w:asciiTheme="minorEastAsia" w:eastAsiaTheme="minorEastAsia" w:hAnsiTheme="minorEastAsia" w:cs="微软雅黑" w:hint="eastAsia"/>
          <w:b/>
          <w:bCs/>
          <w:sz w:val="28"/>
          <w:szCs w:val="28"/>
        </w:rPr>
        <w:t>）</w:t>
      </w:r>
      <w:r w:rsidRPr="00377131">
        <w:rPr>
          <w:rFonts w:asciiTheme="minorEastAsia" w:eastAsiaTheme="minorEastAsia" w:hAnsiTheme="minorEastAsia" w:cs="Times New Roman" w:hint="eastAsia"/>
          <w:b/>
          <w:bCs/>
          <w:sz w:val="28"/>
          <w:szCs w:val="28"/>
        </w:rPr>
        <w:t>等</w:t>
      </w:r>
      <w:r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。</w:t>
      </w:r>
    </w:p>
    <w:p w:rsidR="00367EBC" w:rsidRPr="00E216AC" w:rsidRDefault="00367EBC"/>
    <w:sectPr w:rsidR="00367EBC" w:rsidRPr="00E216AC">
      <w:footerReference w:type="default" r:id="rId7"/>
      <w:pgSz w:w="11906" w:h="16838"/>
      <w:pgMar w:top="1701" w:right="1417" w:bottom="1474" w:left="1417" w:header="1020" w:footer="1247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5B1C" w:rsidRDefault="00DF5B1C" w:rsidP="00E216AC">
      <w:r>
        <w:separator/>
      </w:r>
    </w:p>
  </w:endnote>
  <w:endnote w:type="continuationSeparator" w:id="0">
    <w:p w:rsidR="00DF5B1C" w:rsidRDefault="00DF5B1C" w:rsidP="00E21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BF5" w:rsidRDefault="00DF5B1C">
    <w:pPr>
      <w:pStyle w:val="a6"/>
      <w:jc w:val="center"/>
    </w:pPr>
    <w:r>
      <w:rPr>
        <w:noProof/>
        <w:sz w:val="28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610A6DE" wp14:editId="07DE6107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:rsidR="00D51BF5" w:rsidRDefault="00DF5B1C">
                          <w:pPr>
                            <w:pStyle w:val="a6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E216AC">
                            <w:rPr>
                              <w:rFonts w:ascii="Times New Roman" w:hAnsi="Times New Roman" w:cs="Times New Roman"/>
                              <w:b/>
                              <w:bCs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4610A6DE" id="文本框 21" o:spid="_x0000_s1026" style="position:absolute;left:0;text-align:left;margin-left:92.8pt;margin-top:0;width:2in;height:2in;z-index:251659264;visibility:visible;mso-wrap-style:none;mso-wrap-distance-left:0;mso-wrap-distance-top:0;mso-wrap-distance-right:0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" filled="f" stroked="f">
              <v:textbox style="mso-fit-shape-to-text:t" inset="0,0,0,0">
                <w:txbxContent>
                  <w:p w:rsidR="00D51BF5" w:rsidRDefault="00DF5B1C">
                    <w:pPr>
                      <w:pStyle w:val="a6"/>
                      <w:jc w:val="center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fldChar w:fldCharType="separate"/>
                    </w:r>
                    <w:r w:rsidR="00E216AC">
                      <w:rPr>
                        <w:rFonts w:ascii="Times New Roman" w:hAnsi="Times New Roman" w:cs="Times New Roman"/>
                        <w:b/>
                        <w:bCs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rect>
          </w:pict>
        </mc:Fallback>
      </mc:AlternateContent>
    </w:r>
    <w:r>
      <w:rPr>
        <w:noProof/>
        <w:sz w:val="28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93CFCDE" wp14:editId="33BDBABF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8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:rsidR="00D51BF5" w:rsidRDefault="00DF5B1C">
                          <w:pPr>
                            <w:pStyle w:val="a6"/>
                            <w:jc w:val="center"/>
                          </w:pP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793CFCDE" id="文本框 3" o:spid="_x0000_s1027" style="position:absolute;left:0;text-align:left;margin-left:92.8pt;margin-top:0;width:2in;height:2in;z-index:251660288;visibility:visible;mso-wrap-style:none;mso-wrap-distance-left:0;mso-wrap-distance-top:0;mso-wrap-distance-right:0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" filled="f" stroked="f">
              <v:textbox style="mso-fit-shape-to-text:t" inset="0,0,0,0">
                <w:txbxContent>
                  <w:p w:rsidR="00D51BF5" w:rsidRDefault="00DF5B1C">
                    <w:pPr>
                      <w:pStyle w:val="a6"/>
                      <w:jc w:val="center"/>
                    </w:pP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5B1C" w:rsidRDefault="00DF5B1C" w:rsidP="00E216AC">
      <w:r>
        <w:separator/>
      </w:r>
    </w:p>
  </w:footnote>
  <w:footnote w:type="continuationSeparator" w:id="0">
    <w:p w:rsidR="00DF5B1C" w:rsidRDefault="00DF5B1C" w:rsidP="00E216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25C25"/>
    <w:multiLevelType w:val="singleLevel"/>
    <w:tmpl w:val="0AE25C25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72D"/>
    <w:rsid w:val="00367EBC"/>
    <w:rsid w:val="004B572D"/>
    <w:rsid w:val="00DF5B1C"/>
    <w:rsid w:val="00E21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38D2DDF-1E4C-4720-924E-2D1F4015D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E216AC"/>
    <w:pPr>
      <w:widowControl w:val="0"/>
      <w:jc w:val="both"/>
    </w:pPr>
    <w:rPr>
      <w:rFonts w:ascii="Calibri" w:eastAsia="宋体" w:hAnsi="Calibri" w:cs="宋体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E216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E216AC"/>
    <w:rPr>
      <w:sz w:val="18"/>
      <w:szCs w:val="18"/>
    </w:rPr>
  </w:style>
  <w:style w:type="paragraph" w:styleId="a6">
    <w:name w:val="footer"/>
    <w:basedOn w:val="a"/>
    <w:link w:val="a7"/>
    <w:unhideWhenUsed/>
    <w:qFormat/>
    <w:rsid w:val="00E216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E216AC"/>
    <w:rPr>
      <w:sz w:val="18"/>
      <w:szCs w:val="18"/>
    </w:rPr>
  </w:style>
  <w:style w:type="paragraph" w:styleId="a0">
    <w:name w:val="Plain Text"/>
    <w:basedOn w:val="a"/>
    <w:link w:val="a8"/>
    <w:uiPriority w:val="99"/>
    <w:semiHidden/>
    <w:unhideWhenUsed/>
    <w:rsid w:val="00E216AC"/>
    <w:rPr>
      <w:rFonts w:asciiTheme="minorEastAsia" w:eastAsiaTheme="minorEastAsia" w:hAnsi="Courier New" w:cs="Courier New"/>
    </w:rPr>
  </w:style>
  <w:style w:type="character" w:customStyle="1" w:styleId="a8">
    <w:name w:val="纯文本 字符"/>
    <w:basedOn w:val="a1"/>
    <w:link w:val="a0"/>
    <w:uiPriority w:val="99"/>
    <w:semiHidden/>
    <w:rsid w:val="00E216AC"/>
    <w:rPr>
      <w:rFonts w:asciiTheme="minorEastAsia" w:hAnsi="Courier New" w:cs="Courier New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宋鹭</dc:creator>
  <cp:keywords/>
  <dc:description/>
  <cp:lastModifiedBy>宋鹭</cp:lastModifiedBy>
  <cp:revision>2</cp:revision>
  <dcterms:created xsi:type="dcterms:W3CDTF">2026-03-19T03:08:00Z</dcterms:created>
  <dcterms:modified xsi:type="dcterms:W3CDTF">2026-03-19T03:08:00Z</dcterms:modified>
</cp:coreProperties>
</file>