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CC164" w14:textId="31AE41DC" w:rsidR="00782CB1" w:rsidRPr="00782CB1" w:rsidRDefault="00782CB1" w:rsidP="00782CB1">
      <w:pPr>
        <w:ind w:leftChars="200" w:left="420" w:firstLineChars="200" w:firstLine="643"/>
        <w:jc w:val="center"/>
        <w:rPr>
          <w:rFonts w:ascii="仿宋" w:eastAsia="仿宋" w:hAnsi="仿宋"/>
          <w:b/>
          <w:bCs/>
          <w:sz w:val="32"/>
          <w:szCs w:val="32"/>
        </w:rPr>
      </w:pPr>
      <w:r w:rsidRPr="00782CB1">
        <w:rPr>
          <w:rFonts w:ascii="仿宋" w:eastAsia="仿宋" w:hAnsi="仿宋"/>
          <w:b/>
          <w:bCs/>
          <w:sz w:val="32"/>
          <w:szCs w:val="32"/>
        </w:rPr>
        <w:t>2025年北京市习近平新时代中国特色社会主义思想研究中心基础研究重大专项选题指南</w:t>
      </w:r>
    </w:p>
    <w:p w14:paraId="052175F5" w14:textId="77777777" w:rsidR="00782CB1" w:rsidRPr="004C2A52" w:rsidRDefault="00782CB1" w:rsidP="00782CB1">
      <w:pPr>
        <w:ind w:leftChars="200" w:left="420" w:firstLineChars="200" w:firstLine="640"/>
        <w:rPr>
          <w:rFonts w:ascii="仿宋" w:eastAsia="仿宋" w:hAnsi="仿宋" w:hint="eastAsia"/>
          <w:sz w:val="32"/>
          <w:szCs w:val="32"/>
        </w:rPr>
      </w:pPr>
    </w:p>
    <w:p w14:paraId="5CF3D14C"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1.党的创新理论体系化学理化的内涵和路径研究</w:t>
      </w:r>
    </w:p>
    <w:p w14:paraId="10B144C0"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2.21世纪马克思主义的哲学形态研究</w:t>
      </w:r>
    </w:p>
    <w:p w14:paraId="7BA7420D"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3.“两个结合”的理论建构研究</w:t>
      </w:r>
    </w:p>
    <w:p w14:paraId="5A9DF7CA"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4.“第二个结合”视野下马克思主义哲学同中国传统哲学汇通研究</w:t>
      </w:r>
    </w:p>
    <w:p w14:paraId="7937DF04"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5.不断夯实马克思主义中国化时代化的历史基础和群众基础研究</w:t>
      </w:r>
    </w:p>
    <w:p w14:paraId="6F738619"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6.中国式现代化理论的思想渊源及发展脉络研究</w:t>
      </w:r>
    </w:p>
    <w:p w14:paraId="3DEC71C8"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7.中国式现代化理论的体系建构和学理研究</w:t>
      </w:r>
    </w:p>
    <w:p w14:paraId="32D5D382"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8.中国式现代化的文化底蕴与精神动力研究</w:t>
      </w:r>
    </w:p>
    <w:p w14:paraId="501FF180"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9.推进中国式现代化的制度体系建构研究</w:t>
      </w:r>
    </w:p>
    <w:p w14:paraId="74809C14"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10.文明比较视野中的中国式现代化研究</w:t>
      </w:r>
    </w:p>
    <w:p w14:paraId="04F0B0A4"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11.中国式现代化的话语体系研究</w:t>
      </w:r>
    </w:p>
    <w:p w14:paraId="20B54358"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12.基本实现社会主义现代化指标体系研究</w:t>
      </w:r>
    </w:p>
    <w:p w14:paraId="64E5508C"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13.提高干部现代化建设能力研究</w:t>
      </w:r>
    </w:p>
    <w:p w14:paraId="4C4FF2EF"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14.新时代全面深化改革重大实践成果、制度成果、理论成果内在逻辑研究</w:t>
      </w:r>
    </w:p>
    <w:p w14:paraId="3227A021"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15.中国共产党指导和推进改革的科学方法研究</w:t>
      </w:r>
    </w:p>
    <w:p w14:paraId="3536DBA5"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16.国家治理和社会发展更好相适应的内在逻辑与理</w:t>
      </w:r>
      <w:r w:rsidRPr="004C2A52">
        <w:rPr>
          <w:rFonts w:ascii="仿宋" w:eastAsia="仿宋" w:hAnsi="仿宋"/>
          <w:sz w:val="32"/>
          <w:szCs w:val="32"/>
        </w:rPr>
        <w:lastRenderedPageBreak/>
        <w:t>论贡献研究</w:t>
      </w:r>
    </w:p>
    <w:p w14:paraId="149511A0"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17.发展新质生产力与我国生产力结构变革研究</w:t>
      </w:r>
    </w:p>
    <w:p w14:paraId="35D1E1F2"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18.加快形成同新质生产力更相适应的生产关系研究</w:t>
      </w:r>
    </w:p>
    <w:p w14:paraId="4FD5CAF1"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19.新一轮全球科技革命和产业变革趋势及对我国影响研究</w:t>
      </w:r>
    </w:p>
    <w:p w14:paraId="57D76B12"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20.健全</w:t>
      </w:r>
      <w:proofErr w:type="gramStart"/>
      <w:r w:rsidRPr="004C2A52">
        <w:rPr>
          <w:rFonts w:ascii="仿宋" w:eastAsia="仿宋" w:hAnsi="仿宋"/>
          <w:sz w:val="32"/>
          <w:szCs w:val="32"/>
        </w:rPr>
        <w:t>全</w:t>
      </w:r>
      <w:proofErr w:type="gramEnd"/>
      <w:r w:rsidRPr="004C2A52">
        <w:rPr>
          <w:rFonts w:ascii="仿宋" w:eastAsia="仿宋" w:hAnsi="仿宋"/>
          <w:sz w:val="32"/>
          <w:szCs w:val="32"/>
        </w:rPr>
        <w:t>过程人民民主制度体系的理论深化与实践创新研究</w:t>
      </w:r>
    </w:p>
    <w:p w14:paraId="7E33847A"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21.数字智能时代国家治理前沿问题研究</w:t>
      </w:r>
    </w:p>
    <w:p w14:paraId="196E2E97"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22.习近平文化思想的基本原理研究</w:t>
      </w:r>
    </w:p>
    <w:p w14:paraId="32FE0A7B"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23.坚持党的文化领导权研究</w:t>
      </w:r>
    </w:p>
    <w:p w14:paraId="56E4F04B"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24.中国共产党破解“古今中西之争”研究</w:t>
      </w:r>
    </w:p>
    <w:p w14:paraId="27E33E65"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25.百年变局下的人类文明观研究</w:t>
      </w:r>
    </w:p>
    <w:p w14:paraId="53DD77AA"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26.中华文化主体性建设研究</w:t>
      </w:r>
    </w:p>
    <w:p w14:paraId="72449FD4"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27.中华文明的精神标识和文化精髓研究</w:t>
      </w:r>
    </w:p>
    <w:p w14:paraId="4DB47782"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28.中华文明传承发展与现代转型研究</w:t>
      </w:r>
    </w:p>
    <w:p w14:paraId="1F599ADC"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29.中华民族多元一体历史进程与中国精神谱系研究</w:t>
      </w:r>
    </w:p>
    <w:p w14:paraId="4B969B39"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30.中华民族共同体史料体系、话语体系、理论体系建构研究</w:t>
      </w:r>
    </w:p>
    <w:p w14:paraId="6BCDC77A"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31.人工智能与知识范式变化研究</w:t>
      </w:r>
    </w:p>
    <w:p w14:paraId="506A7121"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32.人工智能与人类社会形态变革研究</w:t>
      </w:r>
    </w:p>
    <w:p w14:paraId="1E82E8B7"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33.网络国际民间交流新趋势新特征及对策研究</w:t>
      </w:r>
    </w:p>
    <w:p w14:paraId="1F267346"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34.新时代社会治理共同体建设的理论基础与实践路</w:t>
      </w:r>
      <w:r w:rsidRPr="004C2A52">
        <w:rPr>
          <w:rFonts w:ascii="仿宋" w:eastAsia="仿宋" w:hAnsi="仿宋"/>
          <w:sz w:val="32"/>
          <w:szCs w:val="32"/>
        </w:rPr>
        <w:lastRenderedPageBreak/>
        <w:t>径研究</w:t>
      </w:r>
    </w:p>
    <w:p w14:paraId="21210026"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35.超大特大城市现代化治理规律研究</w:t>
      </w:r>
    </w:p>
    <w:p w14:paraId="0A0F82BB"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36.世界进入新的动荡变革期的主要特征、发展态势及对我国影响研究</w:t>
      </w:r>
    </w:p>
    <w:p w14:paraId="1016FA02" w14:textId="77777777" w:rsidR="00782CB1" w:rsidRPr="004C2A52" w:rsidRDefault="00782CB1" w:rsidP="00782CB1">
      <w:pPr>
        <w:ind w:leftChars="200" w:left="420" w:firstLineChars="200" w:firstLine="640"/>
        <w:rPr>
          <w:rFonts w:ascii="仿宋" w:eastAsia="仿宋" w:hAnsi="仿宋" w:hint="eastAsia"/>
          <w:sz w:val="32"/>
          <w:szCs w:val="32"/>
        </w:rPr>
      </w:pPr>
      <w:r w:rsidRPr="004C2A52">
        <w:rPr>
          <w:rFonts w:ascii="仿宋" w:eastAsia="仿宋" w:hAnsi="仿宋"/>
          <w:sz w:val="32"/>
          <w:szCs w:val="32"/>
        </w:rPr>
        <w:t>37.构建人类命运共同体理念蕴含的世界观、秩序观、价值观研究</w:t>
      </w:r>
    </w:p>
    <w:p w14:paraId="4721A0CC" w14:textId="77777777" w:rsidR="00C90882" w:rsidRPr="00782CB1" w:rsidRDefault="00C90882"/>
    <w:sectPr w:rsidR="00C90882" w:rsidRPr="00782CB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CB1"/>
    <w:rsid w:val="00782CB1"/>
    <w:rsid w:val="00C90882"/>
    <w:rsid w:val="00E43CD2"/>
    <w:rsid w:val="00F178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9F0CD"/>
  <w15:chartTrackingRefBased/>
  <w15:docId w15:val="{B74C8712-F6ED-4706-ADA0-BE88CFE3A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CB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Words>
  <Characters>753</Characters>
  <Application>Microsoft Office Word</Application>
  <DocSecurity>0</DocSecurity>
  <Lines>6</Lines>
  <Paragraphs>1</Paragraphs>
  <ScaleCrop>false</ScaleCrop>
  <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shi</dc:creator>
  <cp:keywords/>
  <dc:description/>
  <cp:lastModifiedBy>scarlett shi</cp:lastModifiedBy>
  <cp:revision>1</cp:revision>
  <dcterms:created xsi:type="dcterms:W3CDTF">2025-05-29T08:01:00Z</dcterms:created>
  <dcterms:modified xsi:type="dcterms:W3CDTF">2025-05-29T08:02:00Z</dcterms:modified>
</cp:coreProperties>
</file>