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F32" w:rsidRDefault="00797F32" w:rsidP="00797F32">
      <w:pPr>
        <w:spacing w:line="560" w:lineRule="exact"/>
        <w:jc w:val="center"/>
        <w:rPr>
          <w:rFonts w:ascii="方正小标宋简体" w:eastAsia="方正小标宋简体" w:hAnsi="仿宋"/>
          <w:sz w:val="44"/>
          <w:szCs w:val="32"/>
        </w:rPr>
      </w:pPr>
      <w:r w:rsidRPr="00797F32">
        <w:rPr>
          <w:rFonts w:ascii="方正小标宋简体" w:eastAsia="方正小标宋简体" w:hAnsi="仿宋" w:hint="eastAsia"/>
          <w:sz w:val="44"/>
          <w:szCs w:val="32"/>
        </w:rPr>
        <w:t>重大项目培育指南</w:t>
      </w:r>
    </w:p>
    <w:p w:rsidR="00797F32" w:rsidRDefault="00797F32" w:rsidP="00797F32">
      <w:pPr>
        <w:spacing w:line="560" w:lineRule="exact"/>
        <w:jc w:val="center"/>
        <w:rPr>
          <w:rFonts w:ascii="楷体" w:eastAsia="楷体" w:hAnsi="楷体"/>
          <w:sz w:val="32"/>
          <w:szCs w:val="32"/>
        </w:rPr>
      </w:pPr>
      <w:r w:rsidRPr="00797F32">
        <w:rPr>
          <w:rFonts w:ascii="楷体" w:eastAsia="楷体" w:hAnsi="楷体" w:hint="eastAsia"/>
          <w:sz w:val="32"/>
          <w:szCs w:val="32"/>
        </w:rPr>
        <w:t>（*为</w:t>
      </w:r>
      <w:r w:rsidRPr="00797F32">
        <w:rPr>
          <w:rFonts w:ascii="楷体" w:eastAsia="楷体" w:hAnsi="楷体"/>
          <w:sz w:val="32"/>
          <w:szCs w:val="32"/>
        </w:rPr>
        <w:t>方向性选题</w:t>
      </w:r>
      <w:r w:rsidRPr="00797F32">
        <w:rPr>
          <w:rFonts w:ascii="楷体" w:eastAsia="楷体" w:hAnsi="楷体" w:hint="eastAsia"/>
          <w:sz w:val="32"/>
          <w:szCs w:val="32"/>
        </w:rPr>
        <w:t>）</w:t>
      </w:r>
    </w:p>
    <w:p w:rsidR="00797F32" w:rsidRPr="00797F32" w:rsidRDefault="00797F32" w:rsidP="00797F32">
      <w:pPr>
        <w:spacing w:line="560" w:lineRule="exact"/>
        <w:jc w:val="center"/>
        <w:rPr>
          <w:rFonts w:ascii="楷体" w:eastAsia="楷体" w:hAnsi="楷体" w:hint="eastAsia"/>
          <w:sz w:val="32"/>
          <w:szCs w:val="32"/>
        </w:rPr>
      </w:pPr>
      <w:bookmarkStart w:id="0" w:name="_GoBack"/>
      <w:bookmarkEnd w:id="0"/>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习近平新时代中国特色社会主义思想的体系化学理化研究阐释*</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习近平新时代中国特色社会主义思想对马克思主义的原创性贡献研究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习近平文化思想的科学体系、原创性贡献与实践要求研究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习近平总书记关于各领域重要论述的学理阐释*</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习近平总书记对新时代改革开放的理论创新、历史贡献与实践创造研究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海外习近平新时代中国特色社会主义思想研究状况与分析*</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新时代历史性成就与历史性变革及其里程碑意义研究*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党的十八大以来生态文明建设的历史性成就、实现机制与面临的内外挑战研究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马克思主义经典著作研究及文献整理*</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马克思主义在发达国家的理论发展研究*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国外马克思主义文化批判理论及其发展趋势研究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数字时代马克思主义理论创新发展研究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列宁党的建设思想及其当代价值研究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毛泽东思想的科学思维方法研究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邓小平社会主义现代化建设理论的历史贡献和时代价值研究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“两个结合”与中国马克思主义的理论发展</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“两个结合”与中国式现代化的文明根基</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马克思主义中国化时代化的文明根基、历史进程和基本经验研究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中国特色社会主义制度的文明根基、科学内涵和实践进程</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全球制度比较视野中的中国特色社会主义制度研究*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政党、人民与国家关系的理论建构</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习近平新时代中国特色社会主义思想对共产党执政规律的新认识研究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习近平总书记关于党的建设重要思想的原创性贡献研究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中国共产党党的建设史研究*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中共党史的民族复兴叙事研究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文明史视野中的中共党史党建重要问题研究*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中共党史上重要会议、重大事件的史料收集、整理与研究*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大历史观下中国共产党发展史研究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中国共产党思想建党的历史经验研究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古田全军政治工作会议与新时代政治建军实践和经验研究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世界历史视野下中国人民抗日战争史研究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“党的全面领导”的理论建构与制度路径研究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中国共产党基层政治建设的制度文献收集、整理与研究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中国共产党的组织形态及其运作机理研究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新时代党的宣传思想文化工作体制机制研究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中国共产党自我革命思想的演进与实践经验研究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中国特色社会主义制度下的监督体系的科学内涵、独特优势与实践路径研究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中国式现代化的中国特色、本质要求和重大原则研究*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中国式现代化的文化传统、历史经验和世界意义研究*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中国式现代化蕴含的独特世界观、价值观、历史观、文明观、民主观、生态观研究*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中国共产党领导探索中国式现代化道路的历程、成就和经验研究*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中国式现代化理论对科学社会主义的新发展研究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中国式现代化进程中的共同富裕问题研究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文明比较视野中的中国式现代化研究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西方现代化的历史过程及其理论建构</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“全球整体”视域下的世界现代化史研究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国际体系与地缘政治视野下的发展中国家现代化进程研究*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人类文明新形态的理论建构与制度路径研究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世界文明演进视角下的人类文明新形态研究*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中华民族伟大复兴的文明根基与历史进程研究*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新质生产力的科学意义、深刻内涵与统计测度研究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新质生产力发展的逻辑、条件和政策研究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加快形成新质生产力的主攻方向与政策保障研究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发展新质生产力与我国生产力结构变革研究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发展新质生产力与完善现代化产业体系研究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优化重大生产力布局的理论、原则和政策研究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人工智能技术变革对我国经济社会发展的影响及对策研究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要素市场化配置改革的现实困境与突破路径研究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我国经济中长期增长的趋势与政策创新研究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新发展阶段健全宏观经济治理体系的理论与实践研究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非经济性政策与宏观政策协同机制与效应研究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多种投资政策工具的协同高效使用研究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推动经济实现质的有效提升和量的合理增长研究*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人工智能大模型驱动的科技创新与产业升级策略研究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新一轮全球科技革命和产业变革趋势及对我国影响研究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“十五五”时期世界经济走势及对我国经济高质量发展的影响与对策研究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全球经贸规则体系变化趋势及对我国高水平对外开放的影响与对策研究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全球产业链供应链变化趋势及对我国影响研究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美国产业链供应链全球布局调整的机制、趋势与影响研究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全球产业链重构背景下中国产业链的韧性与升级趋势研究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全球制造业发展态势及对我影响分析</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世界主要国家通胀、通缩治理经验研究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统筹发展与安全视角下出口管制作用机理研究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新形势下我国农产品国际供应链保障战略研究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经济高质量发展的指标体系构建与测度研究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基于税收数据的高质量发展统计监测与评估研究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推动全国统一大市场建设的财税体制改革研究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未来5—15年推动我国区域协调发展的战略任务和政策建议研究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首都经济圈和都市圈高质量发展的政策创新与实施路径研究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国家创新体系整体效能的统计测度研究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政策试点中的策略性互动行为与最优政策设计及其评估</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中国特色自由贸易港制度型开放框架下现代化产业体系构建与高质量发展研究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我国产业未来发展新赛道新优势研究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人工智能前瞻精准识别高潜能未来产业研究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基于“数实深度融合”的数字产业集群创新理论与实践研究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数据要素驱动我国战略新兴产业发展的统计测度与实现路径研究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中国数字产业国际竞争力评估及提升战略研究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新型经济全球化背景下中国产业安全风险防范研究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机器人的广泛使用与企业管理模式变革研究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突破性技术创新中企业竞合的机制与政策设计研究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构筑国有和民营企业高质量协同发展新格局新机制研究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新发展阶段国有经济结构调整和布局优化研究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新《公司法》下国有企业现代公司治理理论与实践问题研究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社会主义市场经济条件下资本市场健康发展研究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激活民营企业内生动力和创新活力研究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持续优化民营经济发展环境研究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中国特色金融本质规律和发展道路研究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建设金融强国的内涵、目标和路径研究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关键核心金融要素及其关系研究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统筹发展与安全背景下的金融高水平对外开放研究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地缘政治风险对我国金融安全的影响及对策研究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金融数字化与金融风险治理研究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基于多模态大数据和人工智能的金融风险防控研究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地方债务风险统计评估与防范化解效果评价研究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数字化赋能地方财政韧性的机制、路径与政策研究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地方政府融资平台转型发展的路径和国际经验研究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中国新型货币政策工具调控机制与效果研究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数据要素参与分配的价值基础和实现形式研究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数据要素收益分配法律问题研究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气候风险应对与绿色生产力提升协同推进的实现路径和政策支持研究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气候变化与粮食安全的数量经济学研究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耕地数量、质量、生态“三位一体”保护制度体系构建及政策研究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环境政策减污降碳协同治理效应测度及提升路径研究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“双碳”目标下我国新型碳税体系构建与碳排放权交易市场协同优化研究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深化集体林权制度改革背景下林业生态产品价值实现机制和生态补偿制度研究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统筹新能源发展与国家能源安全重要关系及实践路径研究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新能源产业区域协同发展机制研究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经济学研究范式创新与中国经济学自主知识体系建构研究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国家治理体系与治理能力现代化的理论建构与实践路径*</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国际比较视野下的中国国家能力建设研究*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新时代社会治理创新与实践过程研究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中央和地方关系的理论建构、历史经验与当代实践*</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国家安全体系和能力现代化研究*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数字时代国家安全风险综合体的治理机制研究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新中国第一部宪法制定的成功经验和历史意义研究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中国共产党依宪执政的制度体系建设研究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新时代中国宪法理论体系研究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党内法规在国家治理体系和治理能力现代化中的独特地位和作用研究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民法典与国家治理体系现代化研究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法典化与中国特色社会主义法律体系的完善研究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“面向2035年”法治中国发展战略和推进路径研究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数字政府的法治建构研究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中国人权知识体系的生成背景、建构逻辑与价值取向研</w:t>
      </w:r>
      <w:r w:rsidRPr="008C7B2E">
        <w:rPr>
          <w:rFonts w:ascii="仿宋" w:eastAsia="仿宋" w:hAnsi="仿宋" w:hint="eastAsia"/>
          <w:sz w:val="32"/>
          <w:szCs w:val="32"/>
        </w:rPr>
        <w:lastRenderedPageBreak/>
        <w:t>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人工智能“深度伪造”对刑事司法的挑战及应对研究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社会变迁与刑法归责体系的重构研究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推动新质生产力发展的法律保障研究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数字时代知识产权法基本范畴体系创新研究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应对新一轮科技革命的法治体系完善与基本法理研究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新一代生成式人工智能发展的法治问题研究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我国周边海洋安全和涉海维权的法律问题研究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涉外腐败的治理体系与治理能力建设研究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中华法系的创造性转化研究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中华传统法律文化中的无讼观及其实践研究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发展新质生产力的政府职能研究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民生发展的思想源流及其当代实践研究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中国共产党领导基层治理的历史进程与基本经验研究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中国基层治理现代化的制度、成效与经验研究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发展中国家政治发展道路比较研究*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新时代中国脱贫攻坚成就国际传播的实践与方法研究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农村低收入人口常态化帮扶机制建设的理论和政策研究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新型城镇化进程中农村社会空间重组与居住形态变迁研究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乡村空心化治理模式国际比较研究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中国共产党城市治理理论与实践研究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当前中国城市规划理论与实践研究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中国城市转型发展的动力与机制研究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中国特色超大城市空间治理现代化理论和路径研究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城市运行安全综合治理的机制创新和实践路径研究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气候变化对大城市安全和社会治理的影响及对策研究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新发展阶段我国社会流动新趋势新问题与治理创新研究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中国式现代化进程中的社会结构变化和社会流动机制研究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工业社会向网络社会转型与社会化场景变化及其影响研究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经济风险向社会风险传导的内在机理与预防机制研究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人口、家庭与可持续发展研究*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“十五五”时期中国人口增长趋势、结构变迁、社会影响及对策研究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以人口高质量发展支撑中国式现代化的理论与政策研究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网络化时代人际交往、信任与合作的机理与特征研究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就业形态变革与国家劳动和社会保障制度的适用性转型研究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新就业形态劳动者权益保障问题研究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中国特色基本民生兜底保障体系建设政策创新与实施路径研究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构建更加公平的收入分配体系和财富积累机制的社会学研究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中国社会政策框架建设与社会服务体系现代化研究*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社会风险生成机制及防范化解对策研究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面向全面提升防灾减灾救灾能力的巨灾灾后恢复重建研究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健康中国的实施路径和主体间关系调整研究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数智驱动的医疗服务体系布局优化与高质量发展研究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发展银发经济和增进老年福祉的政策研究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数字智能时代国家治理的前沿问题研究*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面向未来产业创新发展的教育、科技和人才协同发展机制研究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高质量教育体系的内涵、比较与建设路径研究*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职业教育与社会经济体系互动演进规律研究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智能时代提升全民数字素养的理论和实践研究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面向数智化场景的公共数字文化治理体系建设研究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人工智能大模型的统计理论方法与应用研究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大数据、互联网和人工智能发展的社会影响与风险治理研究*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生成式人工智能传播风险及综合治理研究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智能化时代算法应用的社会影响及其治理研究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复杂信息环境下的数据要素流通政策仿真与评价监测研究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中华民族交往交流交融史料挖掘整理与历史演进规律研究*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中华民族共同体史料体系、话语体系、理论体系建构研</w:t>
      </w:r>
      <w:r w:rsidRPr="008C7B2E">
        <w:rPr>
          <w:rFonts w:ascii="仿宋" w:eastAsia="仿宋" w:hAnsi="仿宋" w:hint="eastAsia"/>
          <w:sz w:val="32"/>
          <w:szCs w:val="32"/>
        </w:rPr>
        <w:lastRenderedPageBreak/>
        <w:t>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中西比较视野下中华民族统一性的历史逻辑与文化内涵研究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中华民族共同体的文化建构研究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全面推进民族团结进步事业的法律保障研究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数字史学、信息史学、影像史学下的中华民族共同体发展演进研究*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铸牢中华民族共同体意识的前沿问题研究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民族事务治理体系和治理能力现代化研究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近代中华民族观的演变及其对现代中国的影响研究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东北地区多民族口头传统及其中华民族共同体意识研究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世界百年未有之大变局视野下的世界民族问题发展态势研究*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推动马克思主义宗教观中国化时代化研究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宗教与政治关系的世界历史经验和发展趋势研究*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宗教对当代国际关系和全球政治的影响研究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数字化时代的互联网宗教发展及舆情研究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世界宗教现状专题调研*</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“一带一路”沿线国家的民族宗教问题研究*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海外汉文宗教文献收集整理与研究*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中外宗教典籍的整理和跨学科研究*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东西方宗教治理文献整理与研究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中国传统体育传承发展研究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近现代我国体育教育思想传承与创新研究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新时代文化建设的重大成就和基本经验研究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巩固文化主体性重大理论和实践价值研究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中华文明的精神特质和发展形态研究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“以人民为中心”的文明基础与理论建构</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建设中华民族现代文明的重大意义、科学内涵和实践路径研究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文旅高质量融合发展研究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人工智能生产内容对舆论生态的挑战、影响与治理研究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中国文化对外传播话语构建、叙事策略与效果评价研究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新世纪以来国际传播格局演化及应对研究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国际传播效能测评体系设计与机制建设研究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国际舆论战中涉华虚假信息传播及对策研究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文化遗产保护法律体系建设研究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中国海洋石刻文化遗产的调查、整理与数据库建设</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中国传统管理哲学研究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中国传统政治哲学的内在逻辑与整体特征研究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汉语语言哲学的理论基础及发展趋势研究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儒家教化思想通史编纂与研究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现代性危机背景下的美德伦理复兴与全球伦理重建研究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现代科技中的伦理问题研究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不确定性推理的逻辑及其应用研究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马克思文艺思想文献的类纂与研究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中华诗教文献集成与理论研究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中国美学和艺术观念通史研究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传统训诂学与现代阐释学会通研究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中国传统文体学与现代文体学建构研究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中古域外汉籍旧钞本整理与“汉文化圈”研究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数字人文背景下的重大历史典籍版本保护研究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历代域外词全集校勘笺证及研究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“文章学”传统与百年中国散文发展研究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中国共产党领导抗战文艺重要文献整理研究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中国百年妇女思想史与女性文学的建构研究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百年中国儿童文学学术史研究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中国网络文学的世界传播和影响研究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中国文学在世界文明进程中的作用和影响研究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中西文明对话的概念工具、思想线索与双向阐释研究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世界文学基本文献的整理、翻译与研究*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“轴心时代”中西文学和文化比较研究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英语世界中国文学史书写问题与对话研究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东方语文学与比较文学学科史关系研究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文明互鉴视域下中蒙俄多语种《格斯尔》比较研究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基于历代训释资源的汉语词汇语义研究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基于断代研究的汉语语法通史编纂</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战国至汉初出土文献字词关系整理研究及语料库建设</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西北汉简字词全编及数据库建设</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近百年欧美古汉语语法研究学术文献的搜集、整理和研</w:t>
      </w:r>
      <w:r w:rsidRPr="008C7B2E">
        <w:rPr>
          <w:rFonts w:ascii="仿宋" w:eastAsia="仿宋" w:hAnsi="仿宋" w:hint="eastAsia"/>
          <w:sz w:val="32"/>
          <w:szCs w:val="32"/>
        </w:rPr>
        <w:lastRenderedPageBreak/>
        <w:t>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现当代经典辞书的修订与增补研究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基于汉语史的话语标记词库建设和研究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语言认知能力老化的心理、脑与人工智能跨学科研究及数据库建设</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词汇化和认知视角下汉语文化核心概念的历时演变研究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国际中文教育数字化智慧教学平台建设与应用研究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海峡两岸方言口传文化的多模态采录、数据库建设及综合比较研究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少数民族语言文献的文本识别技术研究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中国早期国家形成的考古学研究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夏文化的考古学研究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夏商周三代都邑的考古学研究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商文明与欧亚草原诸文明关系研究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周人经营四方与华夏的形成研究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中国古代区域经济、文化与社会发展的考古学研究*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“天下”观念的文明基础与当代价值研究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中国超大规模国家治理的历史镜鉴研究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中国古代王朝治乱兴衰规律及启示研究*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“大一统”观念与统一多民族国家的塑造*</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“多元一体”观念的历史演进与当代价值研究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国家统一的文明基础、历史经验与制度建构*</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中国历史上的边疆治理与民族融合研究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世界历史上“疆域”的观念与治理体系研究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中国古代士大夫精神研究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中国古代科举制度研究*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中国古代书院制度研究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中国古代军队治理实践研究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中国佛教制度史文献整理与综合研究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蜀学发展演变史研究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汉唐道教金石文献集成研究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汉唐之际丝路大国关系史研究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郴州苏仙桥西晋简牍整理与研究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隋唐至明清时期制瓷业综合研究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唐宋以来太湖平原的环境变化与治理研究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新编《资治通鉴》纪事本末</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域外所藏唐宋元时期的珍稀历史文献整理与研究*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明清以来长江中游地区会馆史料收集、整理与研究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清代以来松花江水利文献整理与研究（1644—1945）</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晚清地方治理实践研究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晚清外交史研究*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海外重要满文档案文献收集与整理研究*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我国近代工业企业数据库建设及早期工业化推动因素研究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英国藏中国共产党抗日根据地档案收集、整理与研究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近代西方探查中国边疆相关档案文献的整理与研究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琉球王国历史与“琉球问题”研究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全球史视野中的中国史研究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中国历史发展的历史哲学研究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百年中国史学史及学科发展研究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新中国外交思想史研究*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新时代中国特色大国外交的历史性成就和宝贵经验研究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大国关系演变趋势及其对中国国际环境的影响研究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百年未有之大变局与中华民族伟大复兴进程中的风险挑战研究*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世界进入新的动荡变革期的主要特征和发展态势研究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国际秩序和全球治理体系演变趋势及应对举措研究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人工智能发展对全球重点国家国力变化的综合影响研究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各文明传统中的世界秩序观及其实践研究*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人类命运共同体的政治经济基础研究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平等有序的世界多极化和普惠包容的经济全球化的发展趋势研究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全球化与逆全球化问题研究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“三大全球倡议”重大理论和实践问题研究*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“一带一路”建设中的前沿问题研究*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科技革命、产业革命对世界格局的影响塑造和前瞻性应对研究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人工智能国际治理趋势及对策研究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西方地缘政治、地缘经济的理论建构及其历史研究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西方战争理论与战争法的历史演变研究*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百年大变局下的“混合战争”与总体国家安全观构建研究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动荡变革背景下“全球南方”国家对外政策研究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南方国家治理体系构建和经济发展效能的比较研究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殖民体系与霸权体系的历史比较研究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霸权兴衰与西方建构帝国体系的历史过程研究*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重大国际及涉我地缘安全风险的预警研究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新中国解决与周边国家边境问题的历史经验及其当代价值研究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世界政治经济发展的周期性规律研究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全球网络空间的秩序、冲突与治理研究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数字智能技术发展与人类社会形态变革研究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世界重点国家的科技创新体系和人才战略研究*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世界重点国家的安全理论与实践比较研究*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世界重点国家非密敏感信息管理实践和经验研究*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重要商贸对象国经济、产业结构及市场需求调查分析*</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发达国家环评制度发展动向及经验研究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非传统安全风险与全球治理研究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西方种族主义的历史源流与当代形态研究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全球化视野下的民族主义研究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西方人权话语与人权外交研究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文明起源与早期文明形态研究*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世界历史上的国家形态研究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全球各区域文明进程与模式研究*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全球史视野下的世界区域与国别史研究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全球范围内区域性文明复兴趋势研究*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中西古典学比较互鉴研究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历史视野下的全球移民与文明互鉴研究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人类文明互鉴史的历史逻辑及当代意义研究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跨语际交流与跨文明互鉴研究*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古典时代环地中海地区文明的互鉴与交流研究*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古代俄罗斯文学文献翻译研究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早期中俄关系史（1911年前）</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东亚地区人类起源问题综合研究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18—19世纪太平洋地区的物种交流与环境变迁研究*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日本近代化历史进程及影响研究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拉丁美洲通史编纂</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二战后美国历史研究*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二战后苏联历史研究*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美苏冷战史研究*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西方民族理论的发展历程及新趋向研究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近百年日本关于丝绸之路研究的文献整理与分析</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近代以来日本对华认知的数据库建设及日本对华战略和行为研究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近代欧洲“东方”“西方”对峙性概念的形成历史及其话语机制研究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百年海外华文学校资料搜集、整理与研究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lastRenderedPageBreak/>
        <w:t>中西古典史学比较研究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世界多元文明传统与多元知识体系的比较研究*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西方社会科学在中国的传播、影响及其反思*</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中国近代知识体系的生成与转型研究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建构中国自主知识体系的基本原则、科学方法和实践进路研究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标识性概念与中国自主知识体系建构研究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通识教育的传统、现状与未来研究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区域国别学学科基础理论与方法研究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数字智能技术与人文社会科学发展及知识生产范式变革研究*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马克思哲学方法论与现代人文社会科学方法论变革</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中国特色哲学社会科学评价体系建设研究*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社会科学发展政策体系与管理机制的国际比较研究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智媒化语境下出版融合发展引导机制、评价体系研究</w:t>
      </w:r>
    </w:p>
    <w:p w:rsidR="008C7B2E"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数智时代图书馆的统计和评价研究</w:t>
      </w:r>
    </w:p>
    <w:p w:rsidR="0022663C" w:rsidRPr="008C7B2E" w:rsidRDefault="008C7B2E" w:rsidP="008C7B2E">
      <w:pPr>
        <w:pStyle w:val="a3"/>
        <w:numPr>
          <w:ilvl w:val="0"/>
          <w:numId w:val="2"/>
        </w:numPr>
        <w:tabs>
          <w:tab w:val="left" w:pos="709"/>
        </w:tabs>
        <w:spacing w:line="560" w:lineRule="exact"/>
        <w:ind w:firstLineChars="0"/>
        <w:rPr>
          <w:rFonts w:ascii="仿宋" w:eastAsia="仿宋" w:hAnsi="仿宋"/>
          <w:sz w:val="32"/>
          <w:szCs w:val="32"/>
        </w:rPr>
      </w:pPr>
      <w:r w:rsidRPr="008C7B2E">
        <w:rPr>
          <w:rFonts w:ascii="仿宋" w:eastAsia="仿宋" w:hAnsi="仿宋" w:hint="eastAsia"/>
          <w:sz w:val="32"/>
          <w:szCs w:val="32"/>
        </w:rPr>
        <w:t>新一代人工智能背景下的计算档案学研究</w:t>
      </w:r>
    </w:p>
    <w:sectPr w:rsidR="0022663C" w:rsidRPr="008C7B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D06" w:rsidRDefault="00CE1D06" w:rsidP="00797F32">
      <w:r>
        <w:separator/>
      </w:r>
    </w:p>
  </w:endnote>
  <w:endnote w:type="continuationSeparator" w:id="0">
    <w:p w:rsidR="00CE1D06" w:rsidRDefault="00CE1D06" w:rsidP="0079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D06" w:rsidRDefault="00CE1D06" w:rsidP="00797F32">
      <w:r>
        <w:separator/>
      </w:r>
    </w:p>
  </w:footnote>
  <w:footnote w:type="continuationSeparator" w:id="0">
    <w:p w:rsidR="00CE1D06" w:rsidRDefault="00CE1D06" w:rsidP="00797F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638AD"/>
    <w:multiLevelType w:val="hybridMultilevel"/>
    <w:tmpl w:val="1EE6D5D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CE3C21"/>
    <w:multiLevelType w:val="hybridMultilevel"/>
    <w:tmpl w:val="258EFFC6"/>
    <w:lvl w:ilvl="0" w:tplc="F2CC163A">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B2E"/>
    <w:rsid w:val="001131FD"/>
    <w:rsid w:val="001B37FC"/>
    <w:rsid w:val="005D7104"/>
    <w:rsid w:val="00797F32"/>
    <w:rsid w:val="008C7B2E"/>
    <w:rsid w:val="00CE1D06"/>
    <w:rsid w:val="00CF4556"/>
    <w:rsid w:val="00EE000E"/>
    <w:rsid w:val="00F2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505111-9D10-4D96-B5E6-DB2FA86A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7B2E"/>
    <w:pPr>
      <w:ind w:firstLineChars="200" w:firstLine="420"/>
    </w:pPr>
  </w:style>
  <w:style w:type="paragraph" w:styleId="a4">
    <w:name w:val="header"/>
    <w:basedOn w:val="a"/>
    <w:link w:val="Char"/>
    <w:uiPriority w:val="99"/>
    <w:unhideWhenUsed/>
    <w:rsid w:val="00797F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97F32"/>
    <w:rPr>
      <w:sz w:val="18"/>
      <w:szCs w:val="18"/>
    </w:rPr>
  </w:style>
  <w:style w:type="paragraph" w:styleId="a5">
    <w:name w:val="footer"/>
    <w:basedOn w:val="a"/>
    <w:link w:val="Char0"/>
    <w:uiPriority w:val="99"/>
    <w:unhideWhenUsed/>
    <w:rsid w:val="00797F32"/>
    <w:pPr>
      <w:tabs>
        <w:tab w:val="center" w:pos="4153"/>
        <w:tab w:val="right" w:pos="8306"/>
      </w:tabs>
      <w:snapToGrid w:val="0"/>
      <w:jc w:val="left"/>
    </w:pPr>
    <w:rPr>
      <w:sz w:val="18"/>
      <w:szCs w:val="18"/>
    </w:rPr>
  </w:style>
  <w:style w:type="character" w:customStyle="1" w:styleId="Char0">
    <w:name w:val="页脚 Char"/>
    <w:basedOn w:val="a0"/>
    <w:link w:val="a5"/>
    <w:uiPriority w:val="99"/>
    <w:rsid w:val="00797F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19</Pages>
  <Words>1162</Words>
  <Characters>6624</Characters>
  <Application>Microsoft Office Word</Application>
  <DocSecurity>0</DocSecurity>
  <Lines>55</Lines>
  <Paragraphs>15</Paragraphs>
  <ScaleCrop>false</ScaleCrop>
  <Company/>
  <LinksUpToDate>false</LinksUpToDate>
  <CharactersWithSpaces>7771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 宇</dc:creator>
  <cp:keywords/>
  <dc:description/>
  <cp:lastModifiedBy>孙 宇</cp:lastModifiedBy>
  <cp:revision>2</cp:revision>
  <dcterms:created xsi:type="dcterms:W3CDTF">2025-04-10T03:27:00Z</dcterms:created>
  <dcterms:modified xsi:type="dcterms:W3CDTF">2025-04-11T04:05:00Z</dcterms:modified>
</cp:coreProperties>
</file>