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C94" w:rsidRDefault="005B2C94" w:rsidP="005B2C94">
      <w:pPr>
        <w:spacing w:line="560" w:lineRule="exact"/>
        <w:jc w:val="center"/>
        <w:rPr>
          <w:rFonts w:ascii="仿宋" w:eastAsia="仿宋" w:hAnsi="仿宋" w:cs="黑体"/>
          <w:b/>
          <w:sz w:val="32"/>
          <w:szCs w:val="32"/>
        </w:rPr>
      </w:pPr>
      <w:r>
        <w:rPr>
          <w:rFonts w:ascii="仿宋" w:eastAsia="仿宋" w:hAnsi="仿宋" w:cs="黑体" w:hint="eastAsia"/>
          <w:b/>
          <w:sz w:val="32"/>
          <w:szCs w:val="32"/>
        </w:rPr>
        <w:t>附件1.</w:t>
      </w:r>
      <w:bookmarkStart w:id="0" w:name="OLE_LINK1"/>
      <w:bookmarkStart w:id="1" w:name="OLE_LINK2"/>
      <w:r>
        <w:rPr>
          <w:rFonts w:ascii="仿宋" w:eastAsia="仿宋" w:hAnsi="仿宋" w:cs="黑体" w:hint="eastAsia"/>
          <w:b/>
          <w:sz w:val="32"/>
          <w:szCs w:val="32"/>
        </w:rPr>
        <w:t>全球主要国际组织和平台列表</w:t>
      </w: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496"/>
        <w:gridCol w:w="3855"/>
        <w:gridCol w:w="1928"/>
      </w:tblGrid>
      <w:tr w:rsidR="005B2C94" w:rsidTr="005B2C94">
        <w:trPr>
          <w:trHeight w:val="270"/>
          <w:tblHeader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bookmarkEnd w:id="0"/>
          <w:bookmarkEnd w:id="1"/>
          <w:p w:rsidR="005B2C94" w:rsidRDefault="005B2C94">
            <w:pPr>
              <w:widowControl/>
              <w:jc w:val="center"/>
              <w:textAlignment w:val="top"/>
              <w:rPr>
                <w:rFonts w:ascii="黑体" w:eastAsia="黑体" w:hAnsi="黑体" w:cs="黑体"/>
                <w:b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top"/>
              <w:rPr>
                <w:rFonts w:ascii="黑体" w:eastAsia="黑体" w:hAnsi="黑体" w:cs="黑体"/>
                <w:b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2"/>
              </w:rPr>
              <w:t>国际组织名称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top"/>
              <w:rPr>
                <w:rFonts w:ascii="黑体" w:eastAsia="黑体" w:hAnsi="黑体" w:cs="黑体"/>
                <w:b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2"/>
              </w:rPr>
              <w:t>主要目标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top"/>
              <w:rPr>
                <w:rFonts w:ascii="黑体" w:eastAsia="黑体" w:hAnsi="黑体" w:cs="黑体"/>
                <w:b/>
                <w:color w:val="000000"/>
                <w:kern w:val="0"/>
                <w:sz w:val="2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kern w:val="0"/>
                <w:sz w:val="22"/>
              </w:rPr>
              <w:t>组织构成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联合国 (UN)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维护国际和平与安全，促进合作，促进经济发展，保护人权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联合国大会、安全理事会、国际法院、联合国经济及社会理事会等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世界贸易组织 (WTO)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促进全球贸易自由化，制定国际贸易规则，解决贸易争端，确保全球市场的公平竞争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164个成员国，总部瑞士日内瓦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国际货币基金组织 (IMF)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促进全球货币合作，稳定全球经济，提供短期资金援助，支持成员国的宏观经济政策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190多个成员国，总部美国华盛顿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世界银行 (World Bank)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为发展中国家提供贷款和技术援助，推动全球减贫、基础设施建设和可持续发展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189个成员国，总部美国华盛顿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经济合作与发展组织 (OECD)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推动经济增长、提高生活水平，制定经济政策，促进国际贸易与投资合作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38个成员国，总部法国巴黎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七国集团（G7）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促进经济合作、全球治理、推动民主与自由贸易、强化全球安全与和平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美国、加拿大、德国、法国、日本、意大利、英国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亚太经济合作组织 (APEC)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推动亚太地区的经济合作与贸易自由化，增强区域经济一体化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21个经济体，无常设总部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欧洲联盟 (EU)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推动经济一体化，促进和平与稳定，协调成员国的外交政策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总部比利时布鲁塞尔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东南亚国家联盟 (ASEAN)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加强东南亚国家的经济、政治、文化合作，促进区域和平与稳定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10个成员国，总部印度尼西亚雅加达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中国与77国集团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促进发展中国家之间的合作，推动南南合作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多个发展中国家合作机制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亚欧会议 (ASEM)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加强亚洲和欧洲之间的经济、文化、政治合作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53个成员，无常设总部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北极理事会（Arctic Council）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加强北极地区的环境保护和可持续发展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8个成员国，多国观察员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上海合作组织 (SCO)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促进成员国之间的政治、安全和经济合作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8个成员国，总部中国北京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非洲联盟 (AU)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促进非洲各国之间的经济合作、政治统一与社会发展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55个成员国，总部埃塞俄比亚亚的斯亚贝巴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二十国集团（G20）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促进全球经济稳定与增长、金融监管与改革、可持续发展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20个成员，含欧盟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16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金砖国家 (BRICS)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促进金砖五国之间的经济合作，推动全球治理改革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巴西、俄罗斯、印度、中国、南非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拉丁美洲和加勒比经济委员会 (CEPAL)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促进拉丁美洲和加勒比地区的经济发展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33个成员国，总部智利圣地亚哥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东非共同体 (EAC)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区域政治、经济合作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多个东非国家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国际劳工组织 (ILO)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劳动权利、社会公正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总部瑞士日内瓦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世界卫生组织 (WHO)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全球健康保障，提供公共卫生指导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总部瑞士日内瓦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世界气象组织 (WMO)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促进全球气象监测与预警，推动气候变化科学研究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总部瑞士日内瓦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联合国教科文组织 (UNESCO)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促进教育、科学与文化领域的国际合作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总部法国巴黎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北大西洋公约组织 (NATO)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国际安全、军事合作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总部比利时布鲁塞尔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国际原子能机构 (IAEA)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原子能安全与核技术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总部奥地利维也纳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国际能源机构 (IEA)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能源政策、能源安全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总部法国巴黎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联合国气候变化框架公约 (UNFCCC)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全球气候变化治理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总部德国波恩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国际移民组织 (IOM)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移民、人道援助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总部瑞士日内瓦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国际电信联盟 (ITU)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信息通信技术、全球通信合作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总部瑞士日内瓦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美洲开发银行 (IDB)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拉美地区发展、投资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总部美国华盛顿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国际奥林匹克委员会 (IOC)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体育、文化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总部瑞士洛桑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国际刑事法院 (ICC)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国际司法、战争罪、反人类罪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总部荷兰海牙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世界知识产权组织 (WIPO)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知识产权保护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总部瑞士日内瓦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国际海事组织 (IMO)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国际海事安全与防污染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总部英国伦敦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国际空间站 (ISS)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国际空间合作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多国合作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国际标准化组织 (ISO)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国际标准化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总部瑞士日内瓦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国际红十字与红新月运动 (ICRC)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国际人道法、紧急救援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总部瑞士日内瓦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国际反腐败机构 (ICAC)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反腐败、国际合作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多个国家合作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AA1C8A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世界</w:t>
            </w:r>
            <w:bookmarkStart w:id="2" w:name="_GoBack"/>
            <w:bookmarkEnd w:id="2"/>
            <w:r w:rsidR="005B2C94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经济论坛 (WEF)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全球经济讨论、私营部门合作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总部瑞士日内瓦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国际民航组织 (ICAO)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国际民用航空、安全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总部加拿大蒙特利尔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国际气候变化专门委员会 (IPCC)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气候变化科学、国际合作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总部瑞士日内瓦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国际灾难应急委员会 (IDMC)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灾害应急、援助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多个成员国合作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42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联合国人类住区规划署 (UN-HABITAT)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城市发展、人类住区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总部肯尼亚内罗毕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联合国环境规划署 (UNEP)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全球环境保护、可持续发展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全球环境基金 (GEF)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环境保护、气候变化应对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国际农业发展基金 (IFAD)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农业发展、减贫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全球卫生联盟 (GHA)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全球公共卫生合作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/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国际清算银行（BIS，Bank for International Settlements）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通过促进国际货币和金融稳定，增强全球金融体系的韧性。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位于瑞士巴塞尔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全球银行间金融通信协会（Society for Worldwide Interbank Financial Telecommunication，SWIFT）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由239家银行在比利时共同成立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sz w:val="24"/>
                <w:szCs w:val="24"/>
              </w:rPr>
              <w:t>比利时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亚洲开发银行 (ADB)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推动亚洲和太平洋地区的可持续经济增长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总部菲律宾马尼拉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亚洲基础设施投资银行 (AIIB)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支持亚洲地区的基础设施建设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总部中国北京</w:t>
            </w:r>
          </w:p>
        </w:tc>
      </w:tr>
      <w:tr w:rsidR="005B2C94" w:rsidTr="005B2C94">
        <w:trPr>
          <w:trHeight w:val="270"/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jc w:val="center"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联合国贸易和发展会议 (UNCTAD)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促进全球经济发展与合作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B2C94" w:rsidRDefault="005B2C94">
            <w:pPr>
              <w:widowControl/>
              <w:textAlignment w:val="bottom"/>
              <w:rPr>
                <w:rFonts w:ascii="仿宋" w:eastAsia="仿宋" w:hAnsi="仿宋" w:cs="宋体"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总部瑞士日内瓦</w:t>
            </w:r>
          </w:p>
        </w:tc>
      </w:tr>
    </w:tbl>
    <w:p w:rsidR="005B2C94" w:rsidRDefault="005B2C94" w:rsidP="005B2C94">
      <w:pPr>
        <w:widowControl/>
        <w:jc w:val="left"/>
        <w:rPr>
          <w:rFonts w:ascii="仿宋" w:eastAsia="仿宋" w:hAnsi="仿宋" w:cs="仿宋_GB2312"/>
          <w:sz w:val="32"/>
          <w:szCs w:val="40"/>
        </w:rPr>
        <w:sectPr w:rsidR="005B2C94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421D21" w:rsidRDefault="00421D21" w:rsidP="005B2C94"/>
    <w:sectPr w:rsidR="00421D21" w:rsidSect="00887492">
      <w:pgSz w:w="11906" w:h="16838" w:code="9"/>
      <w:pgMar w:top="1531" w:right="1985" w:bottom="1531" w:left="209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2C94" w:rsidRDefault="005B2C94" w:rsidP="005B2C94">
      <w:r>
        <w:separator/>
      </w:r>
    </w:p>
  </w:endnote>
  <w:endnote w:type="continuationSeparator" w:id="0">
    <w:p w:rsidR="005B2C94" w:rsidRDefault="005B2C94" w:rsidP="005B2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2C94" w:rsidRDefault="005B2C94" w:rsidP="005B2C94">
      <w:r>
        <w:separator/>
      </w:r>
    </w:p>
  </w:footnote>
  <w:footnote w:type="continuationSeparator" w:id="0">
    <w:p w:rsidR="005B2C94" w:rsidRDefault="005B2C94" w:rsidP="005B2C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05"/>
  <w:drawingGridVerticalSpacing w:val="156"/>
  <w:displayHorizontalDrawingGridEvery w:val="2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501"/>
    <w:rsid w:val="002B55CF"/>
    <w:rsid w:val="00421D21"/>
    <w:rsid w:val="005B2C94"/>
    <w:rsid w:val="00887492"/>
    <w:rsid w:val="00AA1501"/>
    <w:rsid w:val="00AA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BA0954"/>
  <w15:chartTrackingRefBased/>
  <w15:docId w15:val="{52F85297-08B3-4E02-9839-712F75FB0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C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C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2C9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2C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2C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3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365</Words>
  <Characters>2087</Characters>
  <Application>Microsoft Office Word</Application>
  <DocSecurity>0</DocSecurity>
  <Lines>17</Lines>
  <Paragraphs>4</Paragraphs>
  <ScaleCrop>false</ScaleCrop>
  <Company>P R C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2025-03-26T06:09:00Z</dcterms:created>
  <dcterms:modified xsi:type="dcterms:W3CDTF">2025-03-27T07:32:00Z</dcterms:modified>
</cp:coreProperties>
</file>